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3C36" w14:textId="2D5293DF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[Insert Physician Letterhead] </w:t>
      </w:r>
    </w:p>
    <w:p w14:paraId="2621DC9E" w14:textId="17866793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[Date] </w:t>
      </w:r>
    </w:p>
    <w:p w14:paraId="647BDB1A" w14:textId="77777777" w:rsidR="00C44920" w:rsidRDefault="00C44920" w:rsidP="00C44920">
      <w:pPr>
        <w:pStyle w:val="Default"/>
        <w:rPr>
          <w:color w:val="FF40FF"/>
          <w:sz w:val="22"/>
          <w:szCs w:val="22"/>
        </w:rPr>
      </w:pPr>
    </w:p>
    <w:p w14:paraId="5737FA51" w14:textId="4A228596" w:rsidR="00C44920" w:rsidRPr="00C44920" w:rsidRDefault="00C44920" w:rsidP="00C44920">
      <w:pPr>
        <w:pStyle w:val="Default"/>
        <w:rPr>
          <w:color w:val="auto"/>
          <w:sz w:val="22"/>
          <w:szCs w:val="22"/>
        </w:rPr>
      </w:pPr>
      <w:r w:rsidRPr="00C44920">
        <w:rPr>
          <w:color w:val="auto"/>
          <w:sz w:val="22"/>
          <w:szCs w:val="22"/>
        </w:rPr>
        <w:t>To whom it may concern,</w:t>
      </w:r>
    </w:p>
    <w:p w14:paraId="282FEFC9" w14:textId="77777777" w:rsidR="00C44920" w:rsidRDefault="00C44920" w:rsidP="00C44920">
      <w:pPr>
        <w:pStyle w:val="Default"/>
        <w:rPr>
          <w:color w:val="FF40F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4920" w14:paraId="0547130F" w14:textId="77777777" w:rsidTr="00C44920">
        <w:tc>
          <w:tcPr>
            <w:tcW w:w="4675" w:type="dxa"/>
          </w:tcPr>
          <w:p w14:paraId="261C6F57" w14:textId="0628290B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>Member Name</w:t>
            </w:r>
          </w:p>
        </w:tc>
        <w:tc>
          <w:tcPr>
            <w:tcW w:w="4675" w:type="dxa"/>
          </w:tcPr>
          <w:p w14:paraId="2BE82E5B" w14:textId="3D288D13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[Patient name]</w:t>
            </w:r>
          </w:p>
        </w:tc>
      </w:tr>
      <w:tr w:rsidR="00C44920" w14:paraId="5235C3EA" w14:textId="77777777" w:rsidTr="00C44920">
        <w:tc>
          <w:tcPr>
            <w:tcW w:w="4675" w:type="dxa"/>
          </w:tcPr>
          <w:p w14:paraId="12B2CA31" w14:textId="34EAD2EA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 xml:space="preserve">Date of Birth </w:t>
            </w:r>
          </w:p>
        </w:tc>
        <w:tc>
          <w:tcPr>
            <w:tcW w:w="4675" w:type="dxa"/>
          </w:tcPr>
          <w:p w14:paraId="700385ED" w14:textId="59372DF4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[Patient date of birth]</w:t>
            </w:r>
          </w:p>
        </w:tc>
      </w:tr>
      <w:tr w:rsidR="00C44920" w14:paraId="5B7348F4" w14:textId="77777777" w:rsidTr="00C44920">
        <w:tc>
          <w:tcPr>
            <w:tcW w:w="4675" w:type="dxa"/>
          </w:tcPr>
          <w:p w14:paraId="73A9DAB8" w14:textId="40236722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 xml:space="preserve">Member ID Number </w:t>
            </w:r>
          </w:p>
        </w:tc>
        <w:tc>
          <w:tcPr>
            <w:tcW w:w="4675" w:type="dxa"/>
          </w:tcPr>
          <w:p w14:paraId="5638C891" w14:textId="293859BF" w:rsid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[Member ID number]</w:t>
            </w:r>
          </w:p>
        </w:tc>
      </w:tr>
      <w:tr w:rsidR="00C44920" w14:paraId="1F317B6F" w14:textId="77777777" w:rsidTr="00C44920">
        <w:tc>
          <w:tcPr>
            <w:tcW w:w="4675" w:type="dxa"/>
          </w:tcPr>
          <w:p w14:paraId="30C1EC4E" w14:textId="7462BE6A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color w:val="auto"/>
                <w:sz w:val="22"/>
                <w:szCs w:val="22"/>
              </w:rPr>
              <w:t>Member Group/Policy Number</w:t>
            </w:r>
          </w:p>
        </w:tc>
        <w:tc>
          <w:tcPr>
            <w:tcW w:w="4675" w:type="dxa"/>
          </w:tcPr>
          <w:p w14:paraId="1A9347AD" w14:textId="0B2FD934" w:rsidR="00C44920" w:rsidRPr="00C44920" w:rsidRDefault="00C44920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C44920">
              <w:rPr>
                <w:color w:val="FF40FF"/>
                <w:sz w:val="22"/>
                <w:szCs w:val="22"/>
              </w:rPr>
              <w:t>[Member group/policy number]</w:t>
            </w:r>
          </w:p>
        </w:tc>
      </w:tr>
      <w:tr w:rsidR="003115C1" w14:paraId="7D6C70A5" w14:textId="77777777" w:rsidTr="003115C1">
        <w:tc>
          <w:tcPr>
            <w:tcW w:w="4675" w:type="dxa"/>
          </w:tcPr>
          <w:p w14:paraId="153D9205" w14:textId="4B7C1E91" w:rsidR="003115C1" w:rsidRPr="00C44920" w:rsidRDefault="003115C1" w:rsidP="00EC7601">
            <w:pPr>
              <w:pStyle w:val="Default"/>
              <w:rPr>
                <w:color w:val="auto"/>
                <w:sz w:val="22"/>
                <w:szCs w:val="22"/>
              </w:rPr>
            </w:pPr>
            <w:r w:rsidRPr="003115C1">
              <w:rPr>
                <w:color w:val="auto"/>
                <w:sz w:val="22"/>
                <w:szCs w:val="22"/>
              </w:rPr>
              <w:t>Appeal case ID number</w:t>
            </w:r>
          </w:p>
        </w:tc>
        <w:tc>
          <w:tcPr>
            <w:tcW w:w="4675" w:type="dxa"/>
          </w:tcPr>
          <w:p w14:paraId="7617783B" w14:textId="0894B863" w:rsidR="003115C1" w:rsidRDefault="003115C1" w:rsidP="00EC7601">
            <w:pPr>
              <w:pStyle w:val="Default"/>
              <w:rPr>
                <w:color w:val="FF40FF"/>
                <w:sz w:val="22"/>
                <w:szCs w:val="22"/>
              </w:rPr>
            </w:pPr>
            <w:r w:rsidRPr="003115C1">
              <w:rPr>
                <w:color w:val="FF40FF"/>
                <w:sz w:val="22"/>
                <w:szCs w:val="22"/>
              </w:rPr>
              <w:t>[Case ID number]</w:t>
            </w:r>
          </w:p>
        </w:tc>
      </w:tr>
      <w:tr w:rsidR="003115C1" w:rsidRPr="00C44920" w14:paraId="5D41A772" w14:textId="77777777" w:rsidTr="003115C1">
        <w:tc>
          <w:tcPr>
            <w:tcW w:w="4675" w:type="dxa"/>
          </w:tcPr>
          <w:p w14:paraId="442A601A" w14:textId="72D484C2" w:rsidR="003115C1" w:rsidRPr="00C44920" w:rsidRDefault="003115C1" w:rsidP="00EC7601">
            <w:pPr>
              <w:pStyle w:val="Default"/>
              <w:rPr>
                <w:color w:val="auto"/>
                <w:sz w:val="22"/>
                <w:szCs w:val="22"/>
              </w:rPr>
            </w:pPr>
            <w:r w:rsidRPr="003115C1">
              <w:rPr>
                <w:color w:val="auto"/>
                <w:sz w:val="22"/>
                <w:szCs w:val="22"/>
              </w:rPr>
              <w:t>Denial date</w:t>
            </w:r>
          </w:p>
        </w:tc>
        <w:tc>
          <w:tcPr>
            <w:tcW w:w="4675" w:type="dxa"/>
          </w:tcPr>
          <w:p w14:paraId="28B5B085" w14:textId="3300EAB9" w:rsidR="003115C1" w:rsidRPr="00C44920" w:rsidRDefault="003115C1" w:rsidP="00EC7601">
            <w:pPr>
              <w:pStyle w:val="Default"/>
              <w:rPr>
                <w:color w:val="FF40FF"/>
                <w:sz w:val="22"/>
                <w:szCs w:val="22"/>
              </w:rPr>
            </w:pPr>
            <w:r w:rsidRPr="003115C1">
              <w:rPr>
                <w:color w:val="FF40FF"/>
                <w:sz w:val="22"/>
                <w:szCs w:val="22"/>
              </w:rPr>
              <w:t>[Date of appeal denial]</w:t>
            </w:r>
          </w:p>
        </w:tc>
      </w:tr>
    </w:tbl>
    <w:p w14:paraId="43BCFFAF" w14:textId="77777777" w:rsid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5513609" w14:textId="1E912D65" w:rsid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I am writing on behalf of my patient, </w:t>
      </w:r>
      <w:r w:rsidRPr="00C44920">
        <w:rPr>
          <w:rFonts w:ascii="Calibri" w:hAnsi="Calibri" w:cs="Calibri"/>
          <w:color w:val="FF40FF"/>
          <w:sz w:val="22"/>
          <w:szCs w:val="22"/>
        </w:rPr>
        <w:t>[patient name]</w:t>
      </w:r>
      <w:r w:rsidRPr="00C44920">
        <w:rPr>
          <w:rFonts w:ascii="Calibri" w:hAnsi="Calibri" w:cs="Calibri"/>
          <w:sz w:val="22"/>
          <w:szCs w:val="22"/>
        </w:rPr>
        <w:t xml:space="preserve">, </w:t>
      </w:r>
      <w:r w:rsidRPr="00DD3942">
        <w:rPr>
          <w:rFonts w:ascii="Calibri" w:hAnsi="Calibri" w:cs="Calibri"/>
          <w:sz w:val="22"/>
          <w:szCs w:val="22"/>
        </w:rPr>
        <w:t xml:space="preserve">to appeal a denial of coverage and to request review by an oncology medical advisor to reconsider coverage for treatment of </w:t>
      </w:r>
      <w:r w:rsidRPr="00DD3942">
        <w:rPr>
          <w:rFonts w:ascii="Calibri" w:hAnsi="Calibri" w:cs="Calibri"/>
          <w:color w:val="FF40FF"/>
          <w:sz w:val="22"/>
          <w:szCs w:val="22"/>
        </w:rPr>
        <w:t>[relapsed or refractory multiple myeloma]</w:t>
      </w:r>
      <w:r w:rsidRPr="00DD3942">
        <w:rPr>
          <w:rFonts w:ascii="Calibri" w:hAnsi="Calibri" w:cs="Calibri"/>
          <w:sz w:val="22"/>
          <w:szCs w:val="22"/>
        </w:rPr>
        <w:t xml:space="preserve"> with CARVYKTI® (</w:t>
      </w:r>
      <w:proofErr w:type="spellStart"/>
      <w:r w:rsidRPr="00DD3942">
        <w:rPr>
          <w:rFonts w:ascii="Calibri" w:hAnsi="Calibri" w:cs="Calibri"/>
          <w:sz w:val="22"/>
          <w:szCs w:val="22"/>
        </w:rPr>
        <w:t>ciltacabtagene</w:t>
      </w:r>
      <w:proofErr w:type="spellEnd"/>
      <w:r w:rsidRPr="00DD394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D3942">
        <w:rPr>
          <w:rFonts w:ascii="Calibri" w:hAnsi="Calibri" w:cs="Calibri"/>
          <w:sz w:val="22"/>
          <w:szCs w:val="22"/>
        </w:rPr>
        <w:t>autoleucel</w:t>
      </w:r>
      <w:proofErr w:type="spellEnd"/>
      <w:r w:rsidRPr="00DD3942">
        <w:rPr>
          <w:rFonts w:ascii="Calibri" w:hAnsi="Calibri" w:cs="Calibri"/>
          <w:sz w:val="22"/>
          <w:szCs w:val="22"/>
        </w:rPr>
        <w:t xml:space="preserve">). According to your letter, coverage was denied due to </w:t>
      </w:r>
      <w:r w:rsidRPr="00DD3942">
        <w:rPr>
          <w:rFonts w:ascii="Calibri" w:hAnsi="Calibri" w:cs="Calibri"/>
          <w:color w:val="FF40FF"/>
          <w:sz w:val="22"/>
          <w:szCs w:val="22"/>
        </w:rPr>
        <w:t>[reason as stated in the denial letter]</w:t>
      </w:r>
      <w:r w:rsidRPr="00DD3942">
        <w:rPr>
          <w:rFonts w:ascii="Calibri" w:hAnsi="Calibri" w:cs="Calibri"/>
          <w:sz w:val="22"/>
          <w:szCs w:val="22"/>
        </w:rPr>
        <w:t>.</w:t>
      </w:r>
    </w:p>
    <w:p w14:paraId="37007E63" w14:textId="77777777" w:rsid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B832938" w14:textId="6D024740" w:rsidR="00C44920" w:rsidRP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3942">
        <w:rPr>
          <w:rFonts w:ascii="Calibri" w:hAnsi="Calibri" w:cs="Calibri"/>
          <w:sz w:val="22"/>
          <w:szCs w:val="22"/>
        </w:rPr>
        <w:t xml:space="preserve">My clinical assessment indicates that treatment with CARVYKTI® is medically necessary for </w:t>
      </w:r>
      <w:r w:rsidRPr="00DD3942">
        <w:rPr>
          <w:rFonts w:ascii="Calibri" w:hAnsi="Calibri" w:cs="Calibri"/>
          <w:color w:val="FF40FF"/>
          <w:sz w:val="22"/>
          <w:szCs w:val="22"/>
        </w:rPr>
        <w:t>[patient name]</w:t>
      </w:r>
      <w:r w:rsidRPr="00DD3942">
        <w:rPr>
          <w:rFonts w:ascii="Calibri" w:hAnsi="Calibri" w:cs="Calibri"/>
          <w:sz w:val="22"/>
          <w:szCs w:val="22"/>
        </w:rPr>
        <w:t>. The following is a brief description of the patient’s medical history:</w:t>
      </w:r>
    </w:p>
    <w:p w14:paraId="2B8B4AE7" w14:textId="77777777" w:rsidR="00DD3942" w:rsidRDefault="00DD3942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</w:p>
    <w:p w14:paraId="58B143D1" w14:textId="0B7454AB" w:rsidR="00C44920" w:rsidRDefault="00C44920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  <w:r w:rsidRPr="00C44920">
        <w:rPr>
          <w:rFonts w:ascii="Calibri" w:hAnsi="Calibri" w:cs="Calibri"/>
          <w:color w:val="FF40FF"/>
          <w:sz w:val="22"/>
          <w:szCs w:val="22"/>
        </w:rPr>
        <w:t xml:space="preserve">[Please use the below table to clearly outline relevant details that document the patient’s medical necessity. Note: Exercise medical judgment and discretion when providing a diagnosis and characterization of the patient’s medical condition.]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C44920" w14:paraId="5CD74672" w14:textId="77777777" w:rsidTr="0571932D">
        <w:tc>
          <w:tcPr>
            <w:tcW w:w="3595" w:type="dxa"/>
          </w:tcPr>
          <w:p w14:paraId="3F847F5D" w14:textId="64BCE877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sz w:val="22"/>
                <w:szCs w:val="22"/>
              </w:rPr>
              <w:t xml:space="preserve">Primary diagnosis </w:t>
            </w:r>
          </w:p>
        </w:tc>
        <w:tc>
          <w:tcPr>
            <w:tcW w:w="5755" w:type="dxa"/>
          </w:tcPr>
          <w:p w14:paraId="5916DADD" w14:textId="3E579FEC" w:rsidR="00C44920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[Relapsed/refractory multiple myeloma]</w:t>
            </w:r>
          </w:p>
        </w:tc>
      </w:tr>
      <w:tr w:rsidR="00C44920" w14:paraId="56587ADF" w14:textId="77777777" w:rsidTr="0571932D">
        <w:tc>
          <w:tcPr>
            <w:tcW w:w="3595" w:type="dxa"/>
          </w:tcPr>
          <w:p w14:paraId="49B66E69" w14:textId="2C7E2B8E" w:rsidR="00C44920" w:rsidRPr="00C44920" w:rsidRDefault="00C44920" w:rsidP="00C44920">
            <w:pPr>
              <w:pStyle w:val="Default"/>
              <w:rPr>
                <w:color w:val="auto"/>
                <w:sz w:val="22"/>
                <w:szCs w:val="22"/>
              </w:rPr>
            </w:pPr>
            <w:r w:rsidRPr="00C44920">
              <w:rPr>
                <w:sz w:val="22"/>
                <w:szCs w:val="22"/>
              </w:rPr>
              <w:t xml:space="preserve">ICD-10-CM code </w:t>
            </w:r>
          </w:p>
        </w:tc>
        <w:tc>
          <w:tcPr>
            <w:tcW w:w="5755" w:type="dxa"/>
          </w:tcPr>
          <w:p w14:paraId="76B69AAB" w14:textId="369A2E18" w:rsidR="00C44920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[C90.00 or C90.02]</w:t>
            </w:r>
          </w:p>
        </w:tc>
      </w:tr>
      <w:tr w:rsidR="00C44920" w14:paraId="2E53DFC2" w14:textId="77777777" w:rsidTr="0571932D">
        <w:tc>
          <w:tcPr>
            <w:tcW w:w="3595" w:type="dxa"/>
          </w:tcPr>
          <w:p w14:paraId="1B6E944E" w14:textId="6BC66075" w:rsidR="00C44920" w:rsidRPr="00B272C6" w:rsidRDefault="00C44920" w:rsidP="00C44920">
            <w:pPr>
              <w:pStyle w:val="Default"/>
              <w:rPr>
                <w:sz w:val="22"/>
                <w:szCs w:val="22"/>
                <w:lang w:val="en-GB"/>
              </w:rPr>
            </w:pPr>
            <w:r w:rsidRPr="00B272C6">
              <w:rPr>
                <w:sz w:val="22"/>
                <w:szCs w:val="22"/>
                <w:lang w:val="en-GB"/>
              </w:rPr>
              <w:t>Prior therapies, including combination therapies</w:t>
            </w:r>
          </w:p>
        </w:tc>
        <w:tc>
          <w:tcPr>
            <w:tcW w:w="5755" w:type="dxa"/>
          </w:tcPr>
          <w:p w14:paraId="7C3C3F43" w14:textId="22B7522C" w:rsidR="00C44920" w:rsidRPr="00B272C6" w:rsidRDefault="00B272C6" w:rsidP="00C44920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[List of prior therapies]</w:t>
            </w:r>
          </w:p>
        </w:tc>
      </w:tr>
      <w:tr w:rsidR="00B272C6" w14:paraId="7CAEDD70" w14:textId="77777777" w:rsidTr="0571932D">
        <w:tc>
          <w:tcPr>
            <w:tcW w:w="3595" w:type="dxa"/>
          </w:tcPr>
          <w:p w14:paraId="4DDA98D2" w14:textId="7BF3783A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a proteasome inhibitor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5625A16E" w14:textId="77CCDD6A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</w:t>
            </w:r>
            <w:r w:rsidR="004A6C98">
              <w:rPr>
                <w:color w:val="FF40FF"/>
                <w:sz w:val="22"/>
                <w:szCs w:val="22"/>
              </w:rPr>
              <w:t>Yes; n</w:t>
            </w:r>
            <w:r w:rsidRPr="00B272C6">
              <w:rPr>
                <w:color w:val="FF40FF"/>
                <w:sz w:val="22"/>
                <w:szCs w:val="22"/>
              </w:rPr>
              <w:t xml:space="preserve">ame of </w:t>
            </w:r>
            <w:r w:rsidRPr="00B272C6">
              <w:rPr>
                <w:color w:val="FF40FF"/>
                <w:sz w:val="22"/>
                <w:szCs w:val="22"/>
                <w:lang w:val="en-GB"/>
              </w:rPr>
              <w:t>proteasome inhibitor and duration of treatment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39EB71A7" w14:textId="77777777" w:rsidTr="0571932D">
        <w:tc>
          <w:tcPr>
            <w:tcW w:w="3595" w:type="dxa"/>
          </w:tcPr>
          <w:p w14:paraId="51E0F990" w14:textId="1E73B515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an immunomodulatory agent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3ED2D969" w14:textId="323CC568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</w:t>
            </w:r>
            <w:r w:rsidR="004A6C98">
              <w:rPr>
                <w:color w:val="FF40FF"/>
                <w:sz w:val="22"/>
                <w:szCs w:val="22"/>
              </w:rPr>
              <w:t>Yes; n</w:t>
            </w:r>
            <w:r w:rsidRPr="00B272C6">
              <w:rPr>
                <w:color w:val="FF40FF"/>
                <w:sz w:val="22"/>
                <w:szCs w:val="22"/>
              </w:rPr>
              <w:t xml:space="preserve">ame of </w:t>
            </w:r>
            <w:r w:rsidRPr="00B272C6">
              <w:rPr>
                <w:color w:val="FF40FF"/>
                <w:sz w:val="22"/>
                <w:szCs w:val="22"/>
                <w:lang w:val="en-GB"/>
              </w:rPr>
              <w:t>immunomodulatory agent and duration of treatment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78432CC5" w14:textId="77777777" w:rsidTr="0571932D">
        <w:tc>
          <w:tcPr>
            <w:tcW w:w="3595" w:type="dxa"/>
          </w:tcPr>
          <w:p w14:paraId="3129DE59" w14:textId="6F9F8A56" w:rsidR="00B272C6" w:rsidRPr="00B272C6" w:rsidRDefault="00F70E93" w:rsidP="00F70E93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</w:t>
            </w:r>
            <w:r w:rsidR="00B272C6" w:rsidRPr="00B272C6">
              <w:rPr>
                <w:sz w:val="22"/>
                <w:szCs w:val="22"/>
                <w:lang w:val="en-GB"/>
              </w:rPr>
              <w:t>ncluded lenalidomide</w:t>
            </w:r>
            <w:r>
              <w:rPr>
                <w:sz w:val="22"/>
                <w:szCs w:val="22"/>
                <w:lang w:val="en-GB"/>
              </w:rPr>
              <w:t>?</w:t>
            </w:r>
          </w:p>
        </w:tc>
        <w:tc>
          <w:tcPr>
            <w:tcW w:w="5755" w:type="dxa"/>
          </w:tcPr>
          <w:p w14:paraId="2E43C0AB" w14:textId="63930181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</w:t>
            </w:r>
            <w:r w:rsidR="004A6C98">
              <w:rPr>
                <w:color w:val="FF40FF"/>
                <w:sz w:val="22"/>
                <w:szCs w:val="22"/>
              </w:rPr>
              <w:t>Yes; d</w:t>
            </w:r>
            <w:proofErr w:type="spellStart"/>
            <w:r w:rsidRPr="00B272C6">
              <w:rPr>
                <w:color w:val="FF40FF"/>
                <w:sz w:val="22"/>
                <w:szCs w:val="22"/>
                <w:lang w:val="en-GB"/>
              </w:rPr>
              <w:t>uration</w:t>
            </w:r>
            <w:proofErr w:type="spellEnd"/>
            <w:r w:rsidRPr="00B272C6">
              <w:rPr>
                <w:color w:val="FF40FF"/>
                <w:sz w:val="22"/>
                <w:szCs w:val="22"/>
                <w:lang w:val="en-GB"/>
              </w:rPr>
              <w:t xml:space="preserve"> of treatment with lenalidomide</w:t>
            </w:r>
            <w:r w:rsidRPr="00B272C6">
              <w:rPr>
                <w:color w:val="FF40FF"/>
                <w:sz w:val="22"/>
                <w:szCs w:val="22"/>
              </w:rPr>
              <w:t>]</w:t>
            </w:r>
          </w:p>
        </w:tc>
      </w:tr>
      <w:tr w:rsidR="00B272C6" w14:paraId="27B4465A" w14:textId="77777777" w:rsidTr="0571932D">
        <w:tc>
          <w:tcPr>
            <w:tcW w:w="3595" w:type="dxa"/>
          </w:tcPr>
          <w:p w14:paraId="47ADC601" w14:textId="2C90CCDB" w:rsidR="00B272C6" w:rsidRPr="00B272C6" w:rsidRDefault="00F70E93" w:rsidP="00B272C6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</w:t>
            </w:r>
            <w:r w:rsidR="00B272C6" w:rsidRPr="00B272C6">
              <w:rPr>
                <w:sz w:val="22"/>
                <w:szCs w:val="22"/>
                <w:lang w:val="en-GB"/>
              </w:rPr>
              <w:t>vidence of refractoriness to lenalidomide</w:t>
            </w:r>
          </w:p>
        </w:tc>
        <w:tc>
          <w:tcPr>
            <w:tcW w:w="5755" w:type="dxa"/>
          </w:tcPr>
          <w:p w14:paraId="7091E2BC" w14:textId="7DFFD70B" w:rsidR="00B272C6" w:rsidRPr="00B272C6" w:rsidRDefault="00B272C6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[Provide evidence of refractoriness to lenalidomide. Consider providing laboratory or imaging results as attachments]</w:t>
            </w:r>
          </w:p>
        </w:tc>
      </w:tr>
      <w:tr w:rsidR="004A6C98" w14:paraId="6F7B6960" w14:textId="77777777" w:rsidTr="0571932D">
        <w:tc>
          <w:tcPr>
            <w:tcW w:w="3595" w:type="dxa"/>
          </w:tcPr>
          <w:p w14:paraId="54EA41B1" w14:textId="0BC7E6D4" w:rsidR="004A6C98" w:rsidRDefault="004A6C98" w:rsidP="004A6C98">
            <w:pPr>
              <w:pStyle w:val="Default"/>
              <w:rPr>
                <w:sz w:val="22"/>
                <w:szCs w:val="22"/>
                <w:lang w:val="en-GB"/>
              </w:rPr>
            </w:pPr>
            <w:r w:rsidRPr="00B272C6">
              <w:rPr>
                <w:sz w:val="22"/>
                <w:szCs w:val="22"/>
              </w:rPr>
              <w:t>Relevant disease-related characteristics</w:t>
            </w:r>
          </w:p>
        </w:tc>
        <w:tc>
          <w:tcPr>
            <w:tcW w:w="5755" w:type="dxa"/>
          </w:tcPr>
          <w:p w14:paraId="39E70A1A" w14:textId="0EEF0C0A" w:rsidR="004A6C98" w:rsidRPr="00B272C6" w:rsidRDefault="004A6C98" w:rsidP="004A6C98">
            <w:pPr>
              <w:pStyle w:val="Default"/>
              <w:rPr>
                <w:color w:val="FF40FF"/>
                <w:sz w:val="22"/>
                <w:szCs w:val="22"/>
              </w:rPr>
            </w:pPr>
            <w:r w:rsidRPr="00B272C6">
              <w:rPr>
                <w:color w:val="FF40FF"/>
                <w:sz w:val="22"/>
                <w:szCs w:val="22"/>
              </w:rPr>
              <w:t>[Insert relevant disease-related characteristics including, but not limited to, histology and prognostic factors]</w:t>
            </w:r>
          </w:p>
        </w:tc>
      </w:tr>
      <w:tr w:rsidR="00B272C6" w14:paraId="2C633BE6" w14:textId="77777777" w:rsidTr="0571932D">
        <w:tc>
          <w:tcPr>
            <w:tcW w:w="3595" w:type="dxa"/>
          </w:tcPr>
          <w:p w14:paraId="62BBD709" w14:textId="2073C075" w:rsidR="00B272C6" w:rsidRPr="00C44920" w:rsidRDefault="00B272C6" w:rsidP="00B272C6">
            <w:pPr>
              <w:pStyle w:val="Default"/>
              <w:rPr>
                <w:color w:val="auto"/>
                <w:sz w:val="22"/>
                <w:szCs w:val="22"/>
              </w:rPr>
            </w:pPr>
            <w:r w:rsidRPr="00B272C6">
              <w:rPr>
                <w:sz w:val="22"/>
                <w:szCs w:val="22"/>
              </w:rPr>
              <w:t>Clinical fitness</w:t>
            </w:r>
            <w:r>
              <w:rPr>
                <w:sz w:val="22"/>
                <w:szCs w:val="22"/>
              </w:rPr>
              <w:t xml:space="preserve"> </w:t>
            </w:r>
            <w:r w:rsidR="00F70E93">
              <w:rPr>
                <w:sz w:val="22"/>
                <w:szCs w:val="22"/>
              </w:rPr>
              <w:t>for</w:t>
            </w:r>
            <w:r w:rsidR="00F70E93" w:rsidRPr="00F70E93">
              <w:rPr>
                <w:sz w:val="22"/>
                <w:szCs w:val="22"/>
                <w:lang w:val="en-GB"/>
              </w:rPr>
              <w:t xml:space="preserve"> CARVYKTI®</w:t>
            </w:r>
            <w:r w:rsidR="00F70E93">
              <w:rPr>
                <w:sz w:val="22"/>
                <w:szCs w:val="22"/>
                <w:lang w:val="en-GB"/>
              </w:rPr>
              <w:t xml:space="preserve"> treatment</w:t>
            </w:r>
          </w:p>
        </w:tc>
        <w:tc>
          <w:tcPr>
            <w:tcW w:w="5755" w:type="dxa"/>
          </w:tcPr>
          <w:p w14:paraId="5B3571FF" w14:textId="5598DCDD" w:rsidR="00B272C6" w:rsidRPr="00C44920" w:rsidRDefault="00B272C6" w:rsidP="0571932D">
            <w:pPr>
              <w:pStyle w:val="Default"/>
              <w:rPr>
                <w:color w:val="FF40FF"/>
                <w:sz w:val="22"/>
                <w:szCs w:val="22"/>
                <w:lang w:val="en-GB"/>
              </w:rPr>
            </w:pPr>
            <w:r w:rsidRPr="0571932D">
              <w:rPr>
                <w:color w:val="FF40FF"/>
                <w:sz w:val="22"/>
                <w:szCs w:val="22"/>
                <w:lang w:val="en-GB"/>
              </w:rPr>
              <w:t xml:space="preserve">[Insert relevant details </w:t>
            </w:r>
            <w:r w:rsidR="00F70E93" w:rsidRPr="0571932D">
              <w:rPr>
                <w:color w:val="FF40FF"/>
                <w:sz w:val="22"/>
                <w:szCs w:val="22"/>
                <w:lang w:val="en-GB"/>
              </w:rPr>
              <w:t>regarding</w:t>
            </w:r>
            <w:r w:rsidRPr="0571932D">
              <w:rPr>
                <w:color w:val="FF40FF"/>
                <w:sz w:val="22"/>
                <w:szCs w:val="22"/>
                <w:lang w:val="en-GB"/>
              </w:rPr>
              <w:t xml:space="preserve"> the patient’s clinical fitness, including, but not limited to, ECOG performance status and/or organ function indicators]</w:t>
            </w:r>
          </w:p>
        </w:tc>
      </w:tr>
      <w:tr w:rsidR="00B272C6" w14:paraId="5C8A7AD4" w14:textId="77777777" w:rsidTr="0571932D">
        <w:tc>
          <w:tcPr>
            <w:tcW w:w="3595" w:type="dxa"/>
          </w:tcPr>
          <w:p w14:paraId="0222D5D3" w14:textId="6F8764DD" w:rsidR="00B272C6" w:rsidRPr="00B272C6" w:rsidRDefault="00C07093" w:rsidP="0571932D">
            <w:pPr>
              <w:pStyle w:val="Default"/>
              <w:rPr>
                <w:sz w:val="22"/>
                <w:szCs w:val="22"/>
                <w:lang w:val="en-GB"/>
              </w:rPr>
            </w:pPr>
            <w:r w:rsidRPr="0571932D">
              <w:rPr>
                <w:sz w:val="22"/>
                <w:szCs w:val="22"/>
                <w:lang w:val="en-GB"/>
              </w:rPr>
              <w:t>Your professional opinion of the patient's likely prognosis or disease progression if they are not treated with CARVYKTI®</w:t>
            </w:r>
          </w:p>
        </w:tc>
        <w:tc>
          <w:tcPr>
            <w:tcW w:w="5755" w:type="dxa"/>
          </w:tcPr>
          <w:p w14:paraId="0D71A9C4" w14:textId="54617326" w:rsidR="00B272C6" w:rsidRPr="00B272C6" w:rsidRDefault="00C07093" w:rsidP="00B272C6">
            <w:pPr>
              <w:pStyle w:val="Default"/>
              <w:rPr>
                <w:color w:val="FF40FF"/>
                <w:sz w:val="22"/>
                <w:szCs w:val="22"/>
              </w:rPr>
            </w:pPr>
            <w:r w:rsidRPr="00C07093">
              <w:rPr>
                <w:color w:val="FF40FF"/>
                <w:sz w:val="22"/>
                <w:szCs w:val="22"/>
                <w:lang w:val="en-GB"/>
              </w:rPr>
              <w:t>[Insert your professional opinion of the patient's likely prognosis or disease progression if they are not treated with CARVYKTI®]</w:t>
            </w:r>
          </w:p>
        </w:tc>
      </w:tr>
    </w:tbl>
    <w:p w14:paraId="5383188A" w14:textId="0AFB9EBC" w:rsidR="00C44920" w:rsidRPr="00B272C6" w:rsidRDefault="00F70E93" w:rsidP="00C44920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F70E93">
        <w:rPr>
          <w:rFonts w:ascii="Calibri" w:hAnsi="Calibri" w:cs="Calibri"/>
          <w:sz w:val="16"/>
          <w:szCs w:val="16"/>
        </w:rPr>
        <w:t>ECOG=Eastern Cooperative Oncology Group;</w:t>
      </w:r>
      <w:r>
        <w:rPr>
          <w:rFonts w:ascii="Calibri" w:hAnsi="Calibri" w:cs="Calibri"/>
          <w:sz w:val="16"/>
          <w:szCs w:val="16"/>
        </w:rPr>
        <w:t xml:space="preserve"> </w:t>
      </w:r>
      <w:r w:rsidR="00C44920" w:rsidRPr="00B272C6">
        <w:rPr>
          <w:rFonts w:ascii="Calibri" w:hAnsi="Calibri" w:cs="Calibri"/>
          <w:sz w:val="16"/>
          <w:szCs w:val="16"/>
        </w:rPr>
        <w:t>ICD-10-CM=International Classification of Diseases, Tenth Revision, Clinical Modification.</w:t>
      </w:r>
    </w:p>
    <w:p w14:paraId="3878753A" w14:textId="77777777" w:rsid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E76146E" w14:textId="77777777" w:rsidR="00DA2936" w:rsidRPr="00C44920" w:rsidRDefault="00DA2936" w:rsidP="00DA2936">
      <w:pPr>
        <w:pStyle w:val="Default"/>
        <w:rPr>
          <w:sz w:val="22"/>
          <w:szCs w:val="22"/>
        </w:rPr>
      </w:pPr>
      <w:r w:rsidRPr="00C44920">
        <w:rPr>
          <w:sz w:val="22"/>
          <w:szCs w:val="22"/>
        </w:rPr>
        <w:t xml:space="preserve">Rationale for treatment </w:t>
      </w:r>
    </w:p>
    <w:p w14:paraId="42FAC466" w14:textId="77777777" w:rsidR="00DA2936" w:rsidRPr="00C44920" w:rsidRDefault="00DA2936" w:rsidP="00DA2936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[Summarize clinical rationale for treatment, including supporting evidence from: </w:t>
      </w:r>
    </w:p>
    <w:p w14:paraId="5DE9E57C" w14:textId="77777777" w:rsidR="00BE35AB" w:rsidRDefault="00DA2936" w:rsidP="00DA2936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lastRenderedPageBreak/>
        <w:t xml:space="preserve">Prescribing Information </w:t>
      </w:r>
    </w:p>
    <w:p w14:paraId="7B86C734" w14:textId="77777777" w:rsidR="00BE35AB" w:rsidRDefault="00DA2936" w:rsidP="00DA2936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BE35AB">
        <w:rPr>
          <w:color w:val="FF40FF"/>
          <w:sz w:val="22"/>
          <w:szCs w:val="22"/>
        </w:rPr>
        <w:t xml:space="preserve">Treatment guidelines and/or </w:t>
      </w:r>
      <w:r w:rsidR="00643CDE" w:rsidRPr="00BE35AB">
        <w:rPr>
          <w:color w:val="FF40FF"/>
          <w:sz w:val="22"/>
          <w:szCs w:val="22"/>
        </w:rPr>
        <w:t xml:space="preserve">recognized </w:t>
      </w:r>
      <w:r w:rsidRPr="00BE35AB">
        <w:rPr>
          <w:color w:val="FF40FF"/>
          <w:sz w:val="22"/>
          <w:szCs w:val="22"/>
        </w:rPr>
        <w:t xml:space="preserve">drug compendia </w:t>
      </w:r>
    </w:p>
    <w:p w14:paraId="174CB4D3" w14:textId="007DF759" w:rsidR="00DA2936" w:rsidRPr="00BE35AB" w:rsidRDefault="00DA2936" w:rsidP="00DA2936">
      <w:pPr>
        <w:pStyle w:val="Default"/>
        <w:numPr>
          <w:ilvl w:val="0"/>
          <w:numId w:val="1"/>
        </w:numPr>
        <w:rPr>
          <w:color w:val="FF40FF"/>
          <w:sz w:val="22"/>
          <w:szCs w:val="22"/>
        </w:rPr>
      </w:pPr>
      <w:r w:rsidRPr="00BE35AB">
        <w:rPr>
          <w:color w:val="FF40FF"/>
          <w:sz w:val="22"/>
          <w:szCs w:val="22"/>
        </w:rPr>
        <w:t xml:space="preserve">Peer-reviewed literature] </w:t>
      </w:r>
    </w:p>
    <w:p w14:paraId="14881DA5" w14:textId="77777777" w:rsidR="00301178" w:rsidRDefault="00301178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6D841F1" w14:textId="086B0093" w:rsid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3942">
        <w:rPr>
          <w:rFonts w:ascii="Calibri" w:hAnsi="Calibri" w:cs="Calibri"/>
          <w:sz w:val="22"/>
          <w:szCs w:val="22"/>
        </w:rPr>
        <w:t>In view of the above information and the enclosed documentation, I believe CARVYKTI® is medically necessary and appropriate and should be authorized for my patient.</w:t>
      </w:r>
    </w:p>
    <w:p w14:paraId="2E004580" w14:textId="77777777" w:rsidR="00DD3942" w:rsidRDefault="00DD3942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FAEEA18" w14:textId="4C48E670" w:rsidR="0080364E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40FF"/>
          <w:sz w:val="22"/>
          <w:szCs w:val="22"/>
        </w:rPr>
        <w:t xml:space="preserve">[FOR PATIENTS </w:t>
      </w:r>
      <w:r w:rsidR="0080364E">
        <w:rPr>
          <w:rFonts w:ascii="Calibri" w:hAnsi="Calibri" w:cs="Calibri"/>
          <w:color w:val="FF40FF"/>
          <w:sz w:val="22"/>
          <w:szCs w:val="22"/>
        </w:rPr>
        <w:t>WHO WILL BE TREATED</w:t>
      </w:r>
      <w:r>
        <w:rPr>
          <w:rFonts w:ascii="Calibri" w:hAnsi="Calibri" w:cs="Calibri"/>
          <w:color w:val="FF40FF"/>
          <w:sz w:val="22"/>
          <w:szCs w:val="22"/>
        </w:rPr>
        <w:t xml:space="preserve"> AT A REMS-CERTIFIED SITE]</w:t>
      </w:r>
    </w:p>
    <w:p w14:paraId="30EAB057" w14:textId="7155D20F" w:rsidR="00C44920" w:rsidRDefault="0080364E" w:rsidP="0080364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Please note that our treatment </w:t>
      </w:r>
      <w:proofErr w:type="spellStart"/>
      <w:r w:rsidRPr="00C44920">
        <w:rPr>
          <w:rFonts w:ascii="Calibri" w:hAnsi="Calibri" w:cs="Calibri"/>
          <w:sz w:val="22"/>
          <w:szCs w:val="22"/>
        </w:rPr>
        <w:t>center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,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[treatment </w:t>
      </w:r>
      <w:proofErr w:type="spellStart"/>
      <w:r w:rsidRPr="00C44920">
        <w:rPr>
          <w:rFonts w:ascii="Calibri" w:hAnsi="Calibri" w:cs="Calibri"/>
          <w:color w:val="FF40FF"/>
          <w:sz w:val="22"/>
          <w:szCs w:val="22"/>
        </w:rPr>
        <w:t>center</w:t>
      </w:r>
      <w:proofErr w:type="spellEnd"/>
      <w:r>
        <w:rPr>
          <w:rFonts w:ascii="Calibri" w:hAnsi="Calibri" w:cs="Calibri"/>
          <w:color w:val="FF40FF"/>
          <w:sz w:val="22"/>
          <w:szCs w:val="22"/>
        </w:rPr>
        <w:t xml:space="preserve"> name</w:t>
      </w:r>
      <w:r w:rsidRPr="00C44920">
        <w:rPr>
          <w:rFonts w:ascii="Calibri" w:hAnsi="Calibri" w:cs="Calibri"/>
          <w:color w:val="FF40FF"/>
          <w:sz w:val="22"/>
          <w:szCs w:val="22"/>
        </w:rPr>
        <w:t>]</w:t>
      </w:r>
      <w:r w:rsidRPr="00C449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Pr="00301178">
        <w:rPr>
          <w:rFonts w:ascii="Calibri" w:hAnsi="Calibri" w:cs="Calibri"/>
          <w:sz w:val="22"/>
          <w:szCs w:val="22"/>
        </w:rPr>
        <w:t xml:space="preserve">CARVYKTI® Activated Treatment </w:t>
      </w:r>
      <w:proofErr w:type="spellStart"/>
      <w:r w:rsidRPr="00301178">
        <w:rPr>
          <w:rFonts w:ascii="Calibri" w:hAnsi="Calibri" w:cs="Calibri"/>
          <w:sz w:val="22"/>
          <w:szCs w:val="22"/>
        </w:rPr>
        <w:t>Center</w:t>
      </w:r>
      <w:proofErr w:type="spellEnd"/>
      <w:r>
        <w:rPr>
          <w:rFonts w:ascii="Calibri" w:hAnsi="Calibri" w:cs="Calibri"/>
          <w:sz w:val="22"/>
          <w:szCs w:val="22"/>
        </w:rPr>
        <w:t xml:space="preserve"> and </w:t>
      </w:r>
      <w:r w:rsidR="00301178"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="00301178" w:rsidRPr="00301178">
        <w:rPr>
          <w:rFonts w:ascii="Calibri" w:hAnsi="Calibri" w:cs="Calibri"/>
          <w:sz w:val="22"/>
          <w:szCs w:val="22"/>
          <w:lang w:val="en-US"/>
        </w:rPr>
        <w:t>REMS-participating site</w:t>
      </w:r>
      <w:r w:rsidR="00301178">
        <w:rPr>
          <w:rFonts w:ascii="Calibri" w:hAnsi="Calibri" w:cs="Calibri"/>
          <w:sz w:val="22"/>
          <w:szCs w:val="22"/>
          <w:lang w:val="en-US"/>
        </w:rPr>
        <w:t>, though the</w:t>
      </w:r>
      <w:r w:rsidR="00301178">
        <w:rPr>
          <w:rFonts w:ascii="Calibri" w:hAnsi="Calibri" w:cs="Calibri"/>
          <w:sz w:val="22"/>
          <w:szCs w:val="22"/>
        </w:rPr>
        <w:t xml:space="preserve"> </w:t>
      </w:r>
      <w:r w:rsidR="00301178" w:rsidRPr="00301178">
        <w:rPr>
          <w:rFonts w:ascii="Calibri" w:hAnsi="Calibri" w:cs="Calibri"/>
          <w:sz w:val="22"/>
          <w:szCs w:val="22"/>
          <w:lang w:val="en-US"/>
        </w:rPr>
        <w:t>CARVYKTI® REMS Program</w:t>
      </w:r>
      <w:r w:rsidR="00301178">
        <w:rPr>
          <w:rFonts w:ascii="Calibri" w:hAnsi="Calibri" w:cs="Calibri"/>
          <w:sz w:val="22"/>
          <w:szCs w:val="22"/>
          <w:lang w:val="en-US"/>
        </w:rPr>
        <w:t xml:space="preserve"> has been discontinued.</w:t>
      </w:r>
      <w:r w:rsidR="00C44920" w:rsidRPr="00C44920">
        <w:rPr>
          <w:rFonts w:ascii="Calibri" w:hAnsi="Calibri" w:cs="Calibri"/>
          <w:sz w:val="22"/>
          <w:szCs w:val="22"/>
        </w:rPr>
        <w:t xml:space="preserve"> </w:t>
      </w:r>
    </w:p>
    <w:p w14:paraId="7721B354" w14:textId="77777777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2FE0D02" w14:textId="062C64CC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40FF"/>
          <w:sz w:val="22"/>
          <w:szCs w:val="22"/>
        </w:rPr>
        <w:t xml:space="preserve">[FOR PATIENTS 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WHO WILL BE TREATED </w:t>
      </w:r>
      <w:r>
        <w:rPr>
          <w:rFonts w:ascii="Calibri" w:hAnsi="Calibri" w:cs="Calibri"/>
          <w:color w:val="FF40FF"/>
          <w:sz w:val="22"/>
          <w:szCs w:val="22"/>
        </w:rPr>
        <w:t xml:space="preserve">AT 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A </w:t>
      </w:r>
      <w:r>
        <w:rPr>
          <w:rFonts w:ascii="Calibri" w:hAnsi="Calibri" w:cs="Calibri"/>
          <w:color w:val="FF40FF"/>
          <w:sz w:val="22"/>
          <w:szCs w:val="22"/>
        </w:rPr>
        <w:t xml:space="preserve">SITE THAT IS </w:t>
      </w:r>
      <w:r w:rsidRPr="0080364E">
        <w:rPr>
          <w:rFonts w:ascii="Calibri" w:hAnsi="Calibri" w:cs="Calibri"/>
          <w:b/>
          <w:bCs/>
          <w:color w:val="FF40FF"/>
          <w:sz w:val="22"/>
          <w:szCs w:val="22"/>
        </w:rPr>
        <w:t>NOT</w:t>
      </w:r>
      <w:r>
        <w:rPr>
          <w:rFonts w:ascii="Calibri" w:hAnsi="Calibri" w:cs="Calibri"/>
          <w:color w:val="FF40FF"/>
          <w:sz w:val="22"/>
          <w:szCs w:val="22"/>
        </w:rPr>
        <w:t xml:space="preserve"> REMS-CERTIFIED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. Note: Some health plans—particularly Medicare plans—may continue to require </w:t>
      </w:r>
      <w:r w:rsidR="001A2E21">
        <w:rPr>
          <w:rFonts w:ascii="Calibri" w:hAnsi="Calibri" w:cs="Calibri"/>
          <w:color w:val="FF40FF"/>
          <w:sz w:val="22"/>
          <w:szCs w:val="22"/>
        </w:rPr>
        <w:t>REMS certification</w:t>
      </w:r>
      <w:r w:rsidR="0080364E">
        <w:rPr>
          <w:rFonts w:ascii="Calibri" w:hAnsi="Calibri" w:cs="Calibri"/>
          <w:color w:val="FF40FF"/>
          <w:sz w:val="22"/>
          <w:szCs w:val="22"/>
        </w:rPr>
        <w:t xml:space="preserve"> as a component of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 </w:t>
      </w:r>
      <w:r w:rsidR="0080364E" w:rsidRPr="0080364E">
        <w:rPr>
          <w:rFonts w:ascii="Calibri" w:hAnsi="Calibri" w:cs="Calibri"/>
          <w:color w:val="FF40FF"/>
          <w:sz w:val="22"/>
          <w:szCs w:val="22"/>
        </w:rPr>
        <w:t xml:space="preserve">coverage for </w:t>
      </w:r>
      <w:r w:rsidR="0080364E" w:rsidRPr="0080364E">
        <w:rPr>
          <w:rFonts w:ascii="Calibri" w:hAnsi="Calibri" w:cs="Calibri"/>
          <w:color w:val="FF40FF"/>
          <w:sz w:val="22"/>
          <w:szCs w:val="22"/>
          <w:lang w:val="en-US"/>
        </w:rPr>
        <w:t>CARVYKTI®</w:t>
      </w:r>
      <w:r w:rsidR="0080364E">
        <w:rPr>
          <w:rFonts w:ascii="Calibri" w:hAnsi="Calibri" w:cs="Calibri"/>
          <w:color w:val="FF40FF"/>
          <w:sz w:val="22"/>
          <w:szCs w:val="22"/>
          <w:lang w:val="en-US"/>
        </w:rPr>
        <w:t xml:space="preserve">. Always </w:t>
      </w:r>
      <w:r w:rsidR="001A2E21">
        <w:rPr>
          <w:rFonts w:ascii="Calibri" w:hAnsi="Calibri" w:cs="Calibri"/>
          <w:color w:val="FF40FF"/>
          <w:sz w:val="22"/>
          <w:szCs w:val="22"/>
          <w:lang w:val="en-US"/>
        </w:rPr>
        <w:t>review the medical policy for your patient’s specific health plan.</w:t>
      </w:r>
      <w:r>
        <w:rPr>
          <w:rFonts w:ascii="Calibri" w:hAnsi="Calibri" w:cs="Calibri"/>
          <w:color w:val="FF40FF"/>
          <w:sz w:val="22"/>
          <w:szCs w:val="22"/>
        </w:rPr>
        <w:t>]</w:t>
      </w:r>
    </w:p>
    <w:p w14:paraId="30A4D89F" w14:textId="75DCF4EC" w:rsidR="00301178" w:rsidRDefault="00301178" w:rsidP="0030117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Please note that our treatment </w:t>
      </w:r>
      <w:proofErr w:type="spellStart"/>
      <w:r w:rsidRPr="00C44920">
        <w:rPr>
          <w:rFonts w:ascii="Calibri" w:hAnsi="Calibri" w:cs="Calibri"/>
          <w:sz w:val="22"/>
          <w:szCs w:val="22"/>
        </w:rPr>
        <w:t>center</w:t>
      </w:r>
      <w:proofErr w:type="spellEnd"/>
      <w:r w:rsidRPr="00C44920">
        <w:rPr>
          <w:rFonts w:ascii="Calibri" w:hAnsi="Calibri" w:cs="Calibri"/>
          <w:sz w:val="22"/>
          <w:szCs w:val="22"/>
        </w:rPr>
        <w:t xml:space="preserve">,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[treatment </w:t>
      </w:r>
      <w:proofErr w:type="spellStart"/>
      <w:r w:rsidRPr="00C44920">
        <w:rPr>
          <w:rFonts w:ascii="Calibri" w:hAnsi="Calibri" w:cs="Calibri"/>
          <w:color w:val="FF40FF"/>
          <w:sz w:val="22"/>
          <w:szCs w:val="22"/>
        </w:rPr>
        <w:t>center</w:t>
      </w:r>
      <w:proofErr w:type="spellEnd"/>
      <w:r>
        <w:rPr>
          <w:rFonts w:ascii="Calibri" w:hAnsi="Calibri" w:cs="Calibri"/>
          <w:color w:val="FF40FF"/>
          <w:sz w:val="22"/>
          <w:szCs w:val="22"/>
        </w:rPr>
        <w:t xml:space="preserve"> name</w:t>
      </w:r>
      <w:r w:rsidRPr="00C44920">
        <w:rPr>
          <w:rFonts w:ascii="Calibri" w:hAnsi="Calibri" w:cs="Calibri"/>
          <w:color w:val="FF40FF"/>
          <w:sz w:val="22"/>
          <w:szCs w:val="22"/>
        </w:rPr>
        <w:t>]</w:t>
      </w:r>
      <w:r w:rsidRPr="00C4492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en-US"/>
        </w:rPr>
        <w:t xml:space="preserve">is certified as a </w:t>
      </w:r>
      <w:r w:rsidRPr="00301178">
        <w:rPr>
          <w:rFonts w:ascii="Calibri" w:hAnsi="Calibri" w:cs="Calibri"/>
          <w:sz w:val="22"/>
          <w:szCs w:val="22"/>
        </w:rPr>
        <w:t xml:space="preserve">CARVYKTI® Activated Treatment </w:t>
      </w:r>
      <w:proofErr w:type="spellStart"/>
      <w:r w:rsidRPr="00301178">
        <w:rPr>
          <w:rFonts w:ascii="Calibri" w:hAnsi="Calibri" w:cs="Calibri"/>
          <w:sz w:val="22"/>
          <w:szCs w:val="22"/>
        </w:rPr>
        <w:t>Center</w:t>
      </w:r>
      <w:proofErr w:type="spellEnd"/>
      <w:r w:rsidR="0080364E">
        <w:rPr>
          <w:rFonts w:ascii="Calibri" w:hAnsi="Calibri" w:cs="Calibri"/>
          <w:sz w:val="22"/>
          <w:szCs w:val="22"/>
        </w:rPr>
        <w:t xml:space="preserve"> with </w:t>
      </w:r>
      <w:r w:rsidR="0080364E" w:rsidRPr="0080364E">
        <w:rPr>
          <w:rFonts w:ascii="Calibri" w:hAnsi="Calibri" w:cs="Calibri"/>
          <w:sz w:val="22"/>
          <w:szCs w:val="22"/>
        </w:rPr>
        <w:t>doctors and nurses who are specially trained in delivering CARVYKTI</w:t>
      </w:r>
      <w:r w:rsidR="0080364E" w:rsidRPr="001F55F4">
        <w:rPr>
          <w:rFonts w:ascii="Calibri" w:hAnsi="Calibri" w:cs="Calibri"/>
          <w:sz w:val="22"/>
          <w:szCs w:val="22"/>
        </w:rPr>
        <w:t>®</w:t>
      </w:r>
      <w:r w:rsidR="0080364E" w:rsidRPr="0080364E">
        <w:rPr>
          <w:rFonts w:ascii="Calibri" w:hAnsi="Calibri" w:cs="Calibri"/>
          <w:sz w:val="22"/>
          <w:szCs w:val="22"/>
        </w:rPr>
        <w:t xml:space="preserve"> CAR-T cell therapy</w:t>
      </w:r>
      <w:r w:rsidR="0080364E">
        <w:rPr>
          <w:rFonts w:ascii="Calibri" w:hAnsi="Calibri" w:cs="Calibri"/>
          <w:sz w:val="22"/>
          <w:szCs w:val="22"/>
        </w:rPr>
        <w:t>.</w:t>
      </w:r>
      <w:r w:rsidRPr="00C44920">
        <w:rPr>
          <w:rFonts w:ascii="Calibri" w:hAnsi="Calibri" w:cs="Calibri"/>
          <w:sz w:val="22"/>
          <w:szCs w:val="22"/>
        </w:rPr>
        <w:t xml:space="preserve"> </w:t>
      </w:r>
    </w:p>
    <w:p w14:paraId="3966C65B" w14:textId="77777777" w:rsidR="00301178" w:rsidRDefault="00301178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</w:p>
    <w:p w14:paraId="75349661" w14:textId="77777777" w:rsidR="00DD3942" w:rsidRDefault="00DD3942" w:rsidP="00C44920">
      <w:pPr>
        <w:spacing w:after="0" w:line="240" w:lineRule="auto"/>
        <w:rPr>
          <w:rFonts w:ascii="Calibri" w:hAnsi="Calibri" w:cs="Calibri"/>
          <w:color w:val="FF40FF"/>
          <w:sz w:val="22"/>
          <w:szCs w:val="22"/>
        </w:rPr>
      </w:pPr>
    </w:p>
    <w:p w14:paraId="06B97032" w14:textId="7D7A0EEE" w:rsidR="00DD3942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3942">
        <w:rPr>
          <w:rFonts w:ascii="Calibri" w:hAnsi="Calibri" w:cs="Calibri"/>
          <w:color w:val="FF40FF"/>
          <w:sz w:val="22"/>
          <w:szCs w:val="22"/>
        </w:rPr>
        <w:t>[Given the urgent nature of this request,]</w:t>
      </w:r>
      <w:r w:rsidRPr="00DD3942">
        <w:rPr>
          <w:rFonts w:ascii="Calibri" w:hAnsi="Calibri" w:cs="Calibri"/>
          <w:sz w:val="22"/>
          <w:szCs w:val="22"/>
        </w:rPr>
        <w:t xml:space="preserve"> please provide a timely authorization. Contact my office at </w:t>
      </w:r>
      <w:r w:rsidRPr="00DD3942">
        <w:rPr>
          <w:rFonts w:ascii="Calibri" w:hAnsi="Calibri" w:cs="Calibri"/>
          <w:color w:val="FF40FF"/>
          <w:sz w:val="22"/>
          <w:szCs w:val="22"/>
        </w:rPr>
        <w:t>[phone number]</w:t>
      </w:r>
      <w:r w:rsidRPr="00DD3942">
        <w:rPr>
          <w:rFonts w:ascii="Calibri" w:hAnsi="Calibri" w:cs="Calibri"/>
          <w:sz w:val="22"/>
          <w:szCs w:val="22"/>
        </w:rPr>
        <w:t xml:space="preserve"> if I can provide you with any additional information.</w:t>
      </w:r>
    </w:p>
    <w:p w14:paraId="2D863F38" w14:textId="77777777" w:rsidR="00DD3942" w:rsidRPr="00C44920" w:rsidRDefault="00DD3942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FCF87CA" w14:textId="77777777" w:rsidR="00C44920" w:rsidRDefault="00C44920" w:rsidP="00C44920">
      <w:pPr>
        <w:pStyle w:val="Default"/>
        <w:rPr>
          <w:sz w:val="22"/>
          <w:szCs w:val="22"/>
        </w:rPr>
      </w:pPr>
      <w:r w:rsidRPr="00C44920">
        <w:rPr>
          <w:sz w:val="22"/>
          <w:szCs w:val="22"/>
        </w:rPr>
        <w:t xml:space="preserve">Sincerely, </w:t>
      </w:r>
    </w:p>
    <w:p w14:paraId="7765F4C4" w14:textId="77777777" w:rsidR="00941F60" w:rsidRPr="00C44920" w:rsidRDefault="00941F60" w:rsidP="00C44920">
      <w:pPr>
        <w:pStyle w:val="Default"/>
        <w:rPr>
          <w:sz w:val="22"/>
          <w:szCs w:val="22"/>
        </w:rPr>
      </w:pPr>
    </w:p>
    <w:p w14:paraId="27990835" w14:textId="77777777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[Provider Name and Signature] </w:t>
      </w:r>
    </w:p>
    <w:p w14:paraId="34DC9918" w14:textId="77777777" w:rsidR="00C44920" w:rsidRPr="00C44920" w:rsidRDefault="00C44920" w:rsidP="00C44920">
      <w:pPr>
        <w:pStyle w:val="Default"/>
        <w:rPr>
          <w:color w:val="FF40FF"/>
          <w:sz w:val="22"/>
          <w:szCs w:val="22"/>
        </w:rPr>
      </w:pPr>
      <w:r w:rsidRPr="00C44920">
        <w:rPr>
          <w:color w:val="FF40FF"/>
          <w:sz w:val="22"/>
          <w:szCs w:val="22"/>
        </w:rPr>
        <w:t xml:space="preserve">[Provider Identification Number] </w:t>
      </w:r>
    </w:p>
    <w:p w14:paraId="0DE9FE45" w14:textId="77777777" w:rsidR="00C44920" w:rsidRPr="00C44920" w:rsidRDefault="00C44920" w:rsidP="0571932D">
      <w:pPr>
        <w:pStyle w:val="Default"/>
        <w:rPr>
          <w:color w:val="FF40FF"/>
          <w:sz w:val="22"/>
          <w:szCs w:val="22"/>
          <w:lang w:val="en-GB"/>
        </w:rPr>
      </w:pPr>
      <w:r w:rsidRPr="0571932D">
        <w:rPr>
          <w:color w:val="FF40FF"/>
          <w:sz w:val="22"/>
          <w:szCs w:val="22"/>
          <w:lang w:val="en-GB"/>
        </w:rPr>
        <w:t xml:space="preserve">[Treatment </w:t>
      </w:r>
      <w:proofErr w:type="spellStart"/>
      <w:r w:rsidRPr="0571932D">
        <w:rPr>
          <w:color w:val="FF40FF"/>
          <w:sz w:val="22"/>
          <w:szCs w:val="22"/>
          <w:lang w:val="en-GB"/>
        </w:rPr>
        <w:t>Center</w:t>
      </w:r>
      <w:proofErr w:type="spellEnd"/>
      <w:r w:rsidRPr="0571932D">
        <w:rPr>
          <w:color w:val="FF40FF"/>
          <w:sz w:val="22"/>
          <w:szCs w:val="22"/>
          <w:lang w:val="en-GB"/>
        </w:rPr>
        <w:t xml:space="preserve"> Name and Address] </w:t>
      </w:r>
    </w:p>
    <w:p w14:paraId="5028286E" w14:textId="77777777" w:rsidR="00941F60" w:rsidRDefault="00941F6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F83B19" w14:textId="1D6BEB22" w:rsidR="00C44920" w:rsidRPr="00C44920" w:rsidRDefault="00C44920" w:rsidP="00C4492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44920">
        <w:rPr>
          <w:rFonts w:ascii="Calibri" w:hAnsi="Calibri" w:cs="Calibri"/>
          <w:sz w:val="22"/>
          <w:szCs w:val="22"/>
        </w:rPr>
        <w:t xml:space="preserve">Enclosures: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[Include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the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full </w:t>
      </w:r>
      <w:r w:rsidR="001A2E21">
        <w:rPr>
          <w:rFonts w:ascii="Calibri" w:hAnsi="Calibri" w:cs="Calibri"/>
          <w:color w:val="FF40FF"/>
          <w:sz w:val="22"/>
          <w:szCs w:val="22"/>
        </w:rPr>
        <w:t>P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rescribing Information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for </w:t>
      </w:r>
      <w:r w:rsidR="001A2E21" w:rsidRPr="001A2E21">
        <w:rPr>
          <w:rFonts w:ascii="Calibri" w:hAnsi="Calibri" w:cs="Calibri"/>
          <w:color w:val="FF40FF"/>
          <w:sz w:val="22"/>
          <w:szCs w:val="22"/>
        </w:rPr>
        <w:t xml:space="preserve">CARVYKTI® </w:t>
      </w:r>
      <w:r w:rsidRPr="00C44920">
        <w:rPr>
          <w:rFonts w:ascii="Calibri" w:hAnsi="Calibri" w:cs="Calibri"/>
          <w:color w:val="FF40FF"/>
          <w:sz w:val="22"/>
          <w:szCs w:val="22"/>
        </w:rPr>
        <w:t xml:space="preserve">and additional support </w:t>
      </w:r>
      <w:r w:rsidR="001A2E21">
        <w:rPr>
          <w:rFonts w:ascii="Calibri" w:hAnsi="Calibri" w:cs="Calibri"/>
          <w:color w:val="FF40FF"/>
          <w:sz w:val="22"/>
          <w:szCs w:val="22"/>
        </w:rPr>
        <w:t xml:space="preserve">as </w:t>
      </w:r>
      <w:r w:rsidRPr="00C44920">
        <w:rPr>
          <w:rFonts w:ascii="Calibri" w:hAnsi="Calibri" w:cs="Calibri"/>
          <w:color w:val="FF40FF"/>
          <w:sz w:val="22"/>
          <w:szCs w:val="22"/>
        </w:rPr>
        <w:t>noted above]</w:t>
      </w:r>
    </w:p>
    <w:sectPr w:rsidR="00C44920" w:rsidRPr="00C44920" w:rsidSect="003D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4652" w14:textId="77777777" w:rsidR="000D3269" w:rsidRDefault="000D3269" w:rsidP="00941F60">
      <w:pPr>
        <w:spacing w:after="0" w:line="240" w:lineRule="auto"/>
      </w:pPr>
      <w:r>
        <w:separator/>
      </w:r>
    </w:p>
  </w:endnote>
  <w:endnote w:type="continuationSeparator" w:id="0">
    <w:p w14:paraId="29F9548F" w14:textId="77777777" w:rsidR="000D3269" w:rsidRDefault="000D3269" w:rsidP="0094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C5A6" w14:textId="77777777" w:rsidR="003D41DB" w:rsidRDefault="003D4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3C7E" w14:textId="0283732D" w:rsidR="00941F60" w:rsidRDefault="00941F60">
    <w:pPr>
      <w:pStyle w:val="Footer"/>
    </w:pPr>
    <w:r w:rsidRPr="007F2AD1">
      <w:t>© Johnson &amp; Johnson and its affiliates 202</w:t>
    </w:r>
    <w:r>
      <w:t>6</w:t>
    </w:r>
    <w:r w:rsidRPr="007F2AD1">
      <w:t xml:space="preserve"> </w:t>
    </w:r>
    <w:r>
      <w:t>01</w:t>
    </w:r>
    <w:r w:rsidRPr="007F2AD1">
      <w:t>/2</w:t>
    </w:r>
    <w:r>
      <w:t>6</w:t>
    </w:r>
    <w:r w:rsidRPr="007F2AD1">
      <w:t xml:space="preserve"> </w:t>
    </w:r>
    <w:r w:rsidRPr="00941F60">
      <w:t>cp-229353v</w:t>
    </w:r>
    <w: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CB3B" w14:textId="77777777" w:rsidR="003D41DB" w:rsidRDefault="003D4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61D0" w14:textId="77777777" w:rsidR="000D3269" w:rsidRDefault="000D3269" w:rsidP="00941F60">
      <w:pPr>
        <w:spacing w:after="0" w:line="240" w:lineRule="auto"/>
      </w:pPr>
      <w:r>
        <w:separator/>
      </w:r>
    </w:p>
  </w:footnote>
  <w:footnote w:type="continuationSeparator" w:id="0">
    <w:p w14:paraId="630DB557" w14:textId="77777777" w:rsidR="000D3269" w:rsidRDefault="000D3269" w:rsidP="0094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C9F8" w14:textId="77777777" w:rsidR="003D41DB" w:rsidRDefault="003D4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72B3" w14:textId="77777777" w:rsidR="003D41DB" w:rsidRDefault="003D4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3EF1" w14:textId="77777777" w:rsidR="003D41DB" w:rsidRDefault="003D4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DCC"/>
    <w:multiLevelType w:val="hybridMultilevel"/>
    <w:tmpl w:val="26A26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91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0"/>
    <w:rsid w:val="00005B31"/>
    <w:rsid w:val="0001232B"/>
    <w:rsid w:val="00012D73"/>
    <w:rsid w:val="000214CA"/>
    <w:rsid w:val="00037A87"/>
    <w:rsid w:val="0009476B"/>
    <w:rsid w:val="000A35AA"/>
    <w:rsid w:val="000D3269"/>
    <w:rsid w:val="000E3A29"/>
    <w:rsid w:val="001006D3"/>
    <w:rsid w:val="001032A1"/>
    <w:rsid w:val="00114114"/>
    <w:rsid w:val="00116801"/>
    <w:rsid w:val="00120C91"/>
    <w:rsid w:val="00122E36"/>
    <w:rsid w:val="00143F79"/>
    <w:rsid w:val="00154A58"/>
    <w:rsid w:val="00160AA4"/>
    <w:rsid w:val="001878D7"/>
    <w:rsid w:val="001A06BE"/>
    <w:rsid w:val="001A2E21"/>
    <w:rsid w:val="001F55F4"/>
    <w:rsid w:val="002137B5"/>
    <w:rsid w:val="002178E7"/>
    <w:rsid w:val="00220234"/>
    <w:rsid w:val="00297460"/>
    <w:rsid w:val="002A664D"/>
    <w:rsid w:val="002A7B2D"/>
    <w:rsid w:val="002B19C3"/>
    <w:rsid w:val="002B72E0"/>
    <w:rsid w:val="002C5782"/>
    <w:rsid w:val="002F187D"/>
    <w:rsid w:val="00301178"/>
    <w:rsid w:val="003115C1"/>
    <w:rsid w:val="003377E1"/>
    <w:rsid w:val="00342536"/>
    <w:rsid w:val="0034368B"/>
    <w:rsid w:val="00353A76"/>
    <w:rsid w:val="003576F1"/>
    <w:rsid w:val="0036529F"/>
    <w:rsid w:val="003730AB"/>
    <w:rsid w:val="0039417F"/>
    <w:rsid w:val="003B21E6"/>
    <w:rsid w:val="003B2794"/>
    <w:rsid w:val="003D3C2A"/>
    <w:rsid w:val="003D41DB"/>
    <w:rsid w:val="004020C7"/>
    <w:rsid w:val="0043657E"/>
    <w:rsid w:val="004424A6"/>
    <w:rsid w:val="00445064"/>
    <w:rsid w:val="0046554A"/>
    <w:rsid w:val="00471AA0"/>
    <w:rsid w:val="00471F50"/>
    <w:rsid w:val="00474073"/>
    <w:rsid w:val="004744E3"/>
    <w:rsid w:val="00474514"/>
    <w:rsid w:val="0047498F"/>
    <w:rsid w:val="004758BA"/>
    <w:rsid w:val="004A31E3"/>
    <w:rsid w:val="004A3DB1"/>
    <w:rsid w:val="004A6C98"/>
    <w:rsid w:val="004B2F97"/>
    <w:rsid w:val="004C6175"/>
    <w:rsid w:val="004C78C3"/>
    <w:rsid w:val="004D26DE"/>
    <w:rsid w:val="00500AFE"/>
    <w:rsid w:val="00516D63"/>
    <w:rsid w:val="00521A55"/>
    <w:rsid w:val="00527249"/>
    <w:rsid w:val="00532F23"/>
    <w:rsid w:val="00535D41"/>
    <w:rsid w:val="00564332"/>
    <w:rsid w:val="00581588"/>
    <w:rsid w:val="005847E5"/>
    <w:rsid w:val="005A74E7"/>
    <w:rsid w:val="005B6DD7"/>
    <w:rsid w:val="005C0242"/>
    <w:rsid w:val="005C0B0C"/>
    <w:rsid w:val="005C0F2B"/>
    <w:rsid w:val="005D4102"/>
    <w:rsid w:val="006078CE"/>
    <w:rsid w:val="006226EB"/>
    <w:rsid w:val="006238A3"/>
    <w:rsid w:val="00643CDE"/>
    <w:rsid w:val="00644DAB"/>
    <w:rsid w:val="0065472D"/>
    <w:rsid w:val="00676952"/>
    <w:rsid w:val="00700303"/>
    <w:rsid w:val="007136F5"/>
    <w:rsid w:val="007142E3"/>
    <w:rsid w:val="00715B0D"/>
    <w:rsid w:val="007450D2"/>
    <w:rsid w:val="00785BB0"/>
    <w:rsid w:val="00790637"/>
    <w:rsid w:val="007B3987"/>
    <w:rsid w:val="007E3E23"/>
    <w:rsid w:val="0080364E"/>
    <w:rsid w:val="00803C10"/>
    <w:rsid w:val="00835AE1"/>
    <w:rsid w:val="0084778F"/>
    <w:rsid w:val="008730CA"/>
    <w:rsid w:val="00874829"/>
    <w:rsid w:val="0088140C"/>
    <w:rsid w:val="008913D7"/>
    <w:rsid w:val="008B3E2E"/>
    <w:rsid w:val="008B5780"/>
    <w:rsid w:val="008D1C46"/>
    <w:rsid w:val="008E0D7B"/>
    <w:rsid w:val="00914323"/>
    <w:rsid w:val="0091774B"/>
    <w:rsid w:val="00941F60"/>
    <w:rsid w:val="00942A5A"/>
    <w:rsid w:val="00987D4A"/>
    <w:rsid w:val="009B4184"/>
    <w:rsid w:val="009C657D"/>
    <w:rsid w:val="00A13E43"/>
    <w:rsid w:val="00A16E29"/>
    <w:rsid w:val="00A4460A"/>
    <w:rsid w:val="00A45767"/>
    <w:rsid w:val="00A90ACC"/>
    <w:rsid w:val="00A92710"/>
    <w:rsid w:val="00AA0719"/>
    <w:rsid w:val="00AC1578"/>
    <w:rsid w:val="00AD7163"/>
    <w:rsid w:val="00B043AC"/>
    <w:rsid w:val="00B272C6"/>
    <w:rsid w:val="00B43072"/>
    <w:rsid w:val="00B54166"/>
    <w:rsid w:val="00B60EBE"/>
    <w:rsid w:val="00B9335E"/>
    <w:rsid w:val="00BA4914"/>
    <w:rsid w:val="00BA5DB6"/>
    <w:rsid w:val="00BA65AD"/>
    <w:rsid w:val="00BD5AEE"/>
    <w:rsid w:val="00BE11C3"/>
    <w:rsid w:val="00BE35AB"/>
    <w:rsid w:val="00BE37ED"/>
    <w:rsid w:val="00C04E66"/>
    <w:rsid w:val="00C051FB"/>
    <w:rsid w:val="00C07093"/>
    <w:rsid w:val="00C10C01"/>
    <w:rsid w:val="00C41DA6"/>
    <w:rsid w:val="00C44920"/>
    <w:rsid w:val="00C600F8"/>
    <w:rsid w:val="00C63DDE"/>
    <w:rsid w:val="00C83B67"/>
    <w:rsid w:val="00C875CF"/>
    <w:rsid w:val="00CD5A36"/>
    <w:rsid w:val="00D26F48"/>
    <w:rsid w:val="00D27A48"/>
    <w:rsid w:val="00D4639A"/>
    <w:rsid w:val="00D6465A"/>
    <w:rsid w:val="00D80186"/>
    <w:rsid w:val="00DA2936"/>
    <w:rsid w:val="00DA3E25"/>
    <w:rsid w:val="00DD3942"/>
    <w:rsid w:val="00E2544C"/>
    <w:rsid w:val="00E31C1B"/>
    <w:rsid w:val="00E54B69"/>
    <w:rsid w:val="00E551CD"/>
    <w:rsid w:val="00E720BA"/>
    <w:rsid w:val="00E72BDD"/>
    <w:rsid w:val="00E77DD8"/>
    <w:rsid w:val="00E86EDF"/>
    <w:rsid w:val="00EA41C5"/>
    <w:rsid w:val="00EB2CF3"/>
    <w:rsid w:val="00EB5BA1"/>
    <w:rsid w:val="00EE7CC5"/>
    <w:rsid w:val="00F231D5"/>
    <w:rsid w:val="00F232E1"/>
    <w:rsid w:val="00F26FA8"/>
    <w:rsid w:val="00F5330C"/>
    <w:rsid w:val="00F54968"/>
    <w:rsid w:val="00F67FB6"/>
    <w:rsid w:val="00F70E93"/>
    <w:rsid w:val="00F82328"/>
    <w:rsid w:val="00F86424"/>
    <w:rsid w:val="00F9235E"/>
    <w:rsid w:val="00F93E0D"/>
    <w:rsid w:val="00FA23A1"/>
    <w:rsid w:val="00FC5D20"/>
    <w:rsid w:val="00FD614A"/>
    <w:rsid w:val="00FE0473"/>
    <w:rsid w:val="02B9A354"/>
    <w:rsid w:val="0571932D"/>
    <w:rsid w:val="0DC74373"/>
    <w:rsid w:val="43C3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30E7"/>
  <w15:chartTrackingRefBased/>
  <w15:docId w15:val="{4D402731-E9AF-4CC5-A0DC-C5C2E996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2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2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2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2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2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2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2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4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2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44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2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44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2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44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44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C4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2C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C6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72E0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F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F6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9D27454877845A41EF24ABBE5D599" ma:contentTypeVersion="9" ma:contentTypeDescription="Create a new document." ma:contentTypeScope="" ma:versionID="edcf0c2be9323110ecfa0c38bd6adf39">
  <xsd:schema xmlns:xsd="http://www.w3.org/2001/XMLSchema" xmlns:xs="http://www.w3.org/2001/XMLSchema" xmlns:p="http://schemas.microsoft.com/office/2006/metadata/properties" xmlns:ns2="8af6507f-2d02-49d2-b048-39585e8f107c" targetNamespace="http://schemas.microsoft.com/office/2006/metadata/properties" ma:root="true" ma:fieldsID="8f20f9301bc534941f1a2448ab8bd563" ns2:_="">
    <xsd:import namespace="8af6507f-2d02-49d2-b048-39585e8f1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507f-2d02-49d2-b048-39585e8f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6c3d1-491e-4d30-951d-85ca106c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6507f-2d02-49d2-b048-39585e8f10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49152-9492-4517-904A-71333201B3AF}"/>
</file>

<file path=customXml/itemProps2.xml><?xml version="1.0" encoding="utf-8"?>
<ds:datastoreItem xmlns:ds="http://schemas.openxmlformats.org/officeDocument/2006/customXml" ds:itemID="{F947E61F-41AF-4BEA-988D-C24116AB4A9D}"/>
</file>

<file path=customXml/itemProps3.xml><?xml version="1.0" encoding="utf-8"?>
<ds:datastoreItem xmlns:ds="http://schemas.openxmlformats.org/officeDocument/2006/customXml" ds:itemID="{2DD578BC-6551-4DA9-8D40-DBFCF94D3864}"/>
</file>

<file path=docMetadata/LabelInfo.xml><?xml version="1.0" encoding="utf-8"?>
<clbl:labelList xmlns:clbl="http://schemas.microsoft.com/office/2020/mipLabelMetadata">
  <clbl:label id="{2d40fa44-05dd-4301-91b0-81b668a97c30}" enabled="1" method="Standard" siteId="{4a33c544-865e-44a4-836f-bc51800f6c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McCauley</dc:creator>
  <cp:keywords/>
  <dc:description/>
  <cp:lastModifiedBy>Pip McCauley</cp:lastModifiedBy>
  <cp:revision>8</cp:revision>
  <dcterms:created xsi:type="dcterms:W3CDTF">2026-01-16T19:13:00Z</dcterms:created>
  <dcterms:modified xsi:type="dcterms:W3CDTF">2026-01-26T19:42:00Z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0x010100D849D27454877845A41EF24ABBE5D599</vt:lpwstr>
  </property>
</Properties>
</file>